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8A" w:rsidRDefault="001A148A">
      <w:r>
        <w:fldChar w:fldCharType="begin"/>
      </w:r>
      <w:r>
        <w:instrText xml:space="preserve"> HYPERLINK "</w:instrText>
      </w:r>
      <w:r w:rsidRPr="001A148A">
        <w:instrText>http://www.edify.org/what-we-do/</w:instrText>
      </w:r>
      <w:r>
        <w:instrText xml:space="preserve">" </w:instrText>
      </w:r>
      <w:r>
        <w:fldChar w:fldCharType="separate"/>
      </w:r>
      <w:r w:rsidRPr="006A2577">
        <w:rPr>
          <w:rStyle w:val="Hipervnculo"/>
        </w:rPr>
        <w:t>http://www.edify.org/what-we-do/</w:t>
      </w:r>
      <w:r>
        <w:fldChar w:fldCharType="end"/>
      </w:r>
    </w:p>
    <w:p w:rsidR="007F4D89" w:rsidRDefault="007F4D89" w:rsidP="007F4D8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bookmarkStart w:id="0" w:name="_GoBack"/>
      <w:bookmarkEnd w:id="0"/>
      <w:r>
        <w:rPr>
          <w:rFonts w:ascii="Georgia" w:hAnsi="Georgia" w:cs="Georgia"/>
          <w:sz w:val="20"/>
          <w:szCs w:val="20"/>
        </w:rPr>
        <w:t>Edify’,</w:t>
      </w:r>
      <w:r>
        <w:rPr>
          <w:rFonts w:ascii="Georgia" w:hAnsi="Georgia" w:cs="Georgia"/>
          <w:sz w:val="12"/>
          <w:szCs w:val="12"/>
        </w:rPr>
        <w:t xml:space="preserve">354 </w:t>
      </w:r>
      <w:proofErr w:type="spellStart"/>
      <w:r>
        <w:rPr>
          <w:rFonts w:ascii="Georgia" w:hAnsi="Georgia" w:cs="Georgia"/>
          <w:sz w:val="20"/>
          <w:szCs w:val="20"/>
        </w:rPr>
        <w:t>which</w:t>
      </w:r>
      <w:proofErr w:type="spellEnd"/>
    </w:p>
    <w:p w:rsidR="007F4D89" w:rsidRDefault="007F4D89" w:rsidP="007F4D8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spellStart"/>
      <w:proofErr w:type="gramStart"/>
      <w:r>
        <w:rPr>
          <w:rFonts w:ascii="Georgia" w:hAnsi="Georgia" w:cs="Georgia"/>
          <w:sz w:val="20"/>
          <w:szCs w:val="20"/>
        </w:rPr>
        <w:t>provides</w:t>
      </w:r>
      <w:proofErr w:type="spellEnd"/>
      <w:proofErr w:type="gramEnd"/>
      <w:r>
        <w:rPr>
          <w:rFonts w:ascii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</w:rPr>
        <w:t>loans</w:t>
      </w:r>
      <w:proofErr w:type="spellEnd"/>
      <w:r>
        <w:rPr>
          <w:rFonts w:ascii="Georgia" w:hAnsi="Georgia" w:cs="Georgia"/>
          <w:sz w:val="20"/>
          <w:szCs w:val="20"/>
        </w:rPr>
        <w:t xml:space="preserve"> to </w:t>
      </w:r>
      <w:proofErr w:type="spellStart"/>
      <w:r>
        <w:rPr>
          <w:rFonts w:ascii="Georgia" w:hAnsi="Georgia" w:cs="Georgia"/>
          <w:sz w:val="20"/>
          <w:szCs w:val="20"/>
        </w:rPr>
        <w:t>low-fee</w:t>
      </w:r>
      <w:proofErr w:type="spellEnd"/>
      <w:r>
        <w:rPr>
          <w:rFonts w:ascii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</w:rPr>
        <w:t>private</w:t>
      </w:r>
      <w:proofErr w:type="spellEnd"/>
      <w:r>
        <w:rPr>
          <w:rFonts w:ascii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</w:rPr>
        <w:t>school</w:t>
      </w:r>
      <w:proofErr w:type="spellEnd"/>
      <w:r>
        <w:rPr>
          <w:rFonts w:ascii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</w:rPr>
        <w:t>proprietors</w:t>
      </w:r>
      <w:proofErr w:type="spellEnd"/>
      <w:r>
        <w:rPr>
          <w:rFonts w:ascii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</w:rPr>
        <w:t>for</w:t>
      </w:r>
      <w:proofErr w:type="spellEnd"/>
    </w:p>
    <w:p w:rsidR="007F4D89" w:rsidRDefault="007F4D89" w:rsidP="007F4D89">
      <w:pPr>
        <w:rPr>
          <w:rFonts w:ascii="Georgia" w:hAnsi="Georgia" w:cs="Georgia"/>
          <w:sz w:val="20"/>
          <w:szCs w:val="20"/>
        </w:rPr>
      </w:pPr>
      <w:proofErr w:type="spellStart"/>
      <w:proofErr w:type="gramStart"/>
      <w:r>
        <w:rPr>
          <w:rFonts w:ascii="Georgia" w:hAnsi="Georgia" w:cs="Georgia"/>
          <w:sz w:val="20"/>
          <w:szCs w:val="20"/>
        </w:rPr>
        <w:t>school</w:t>
      </w:r>
      <w:proofErr w:type="spellEnd"/>
      <w:proofErr w:type="gramEnd"/>
      <w:r>
        <w:rPr>
          <w:rFonts w:ascii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</w:rPr>
        <w:t>building</w:t>
      </w:r>
      <w:proofErr w:type="spellEnd"/>
      <w:r>
        <w:rPr>
          <w:rFonts w:ascii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</w:rPr>
        <w:t>works</w:t>
      </w:r>
      <w:proofErr w:type="spellEnd"/>
      <w:r>
        <w:rPr>
          <w:rFonts w:ascii="Georgia" w:hAnsi="Georgia" w:cs="Georgia"/>
          <w:sz w:val="20"/>
          <w:szCs w:val="20"/>
        </w:rPr>
        <w:t xml:space="preserve"> in </w:t>
      </w:r>
      <w:proofErr w:type="spellStart"/>
      <w:r>
        <w:rPr>
          <w:rFonts w:ascii="Georgia" w:hAnsi="Georgia" w:cs="Georgia"/>
          <w:sz w:val="20"/>
          <w:szCs w:val="20"/>
        </w:rPr>
        <w:t>Africa</w:t>
      </w:r>
      <w:proofErr w:type="spellEnd"/>
      <w:r>
        <w:rPr>
          <w:rFonts w:ascii="Georgia" w:hAnsi="Georgia" w:cs="Georgia"/>
          <w:sz w:val="20"/>
          <w:szCs w:val="20"/>
        </w:rPr>
        <w:t xml:space="preserve"> and </w:t>
      </w:r>
      <w:proofErr w:type="spellStart"/>
      <w:r>
        <w:rPr>
          <w:rFonts w:ascii="Georgia" w:hAnsi="Georgia" w:cs="Georgia"/>
          <w:sz w:val="20"/>
          <w:szCs w:val="20"/>
        </w:rPr>
        <w:t>Latin</w:t>
      </w:r>
      <w:proofErr w:type="spellEnd"/>
      <w:r>
        <w:rPr>
          <w:rFonts w:ascii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</w:rPr>
        <w:t>America</w:t>
      </w:r>
      <w:proofErr w:type="spellEnd"/>
      <w:r>
        <w:rPr>
          <w:rFonts w:ascii="Georgia" w:hAnsi="Georgia" w:cs="Georgia"/>
          <w:sz w:val="20"/>
          <w:szCs w:val="20"/>
        </w:rPr>
        <w:t>,</w:t>
      </w:r>
    </w:p>
    <w:p w:rsidR="007F4D89" w:rsidRDefault="007F4D89" w:rsidP="007F4D89">
      <w:pPr>
        <w:rPr>
          <w:rFonts w:ascii="Georgia" w:hAnsi="Georgia" w:cs="Georgia"/>
          <w:sz w:val="20"/>
          <w:szCs w:val="20"/>
        </w:rPr>
      </w:pPr>
    </w:p>
    <w:p w:rsidR="007F4D89" w:rsidRDefault="007F4D89" w:rsidP="007F4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lead-in-blue"/>
          <w:rFonts w:ascii="Arial" w:hAnsi="Arial" w:cs="Arial"/>
          <w:b/>
          <w:bCs/>
          <w:color w:val="3B6E8F"/>
          <w:sz w:val="21"/>
          <w:szCs w:val="21"/>
        </w:rPr>
        <w:t>We</w:t>
      </w:r>
      <w:proofErr w:type="spellEnd"/>
      <w:r>
        <w:rPr>
          <w:rStyle w:val="lead-in-blue"/>
          <w:rFonts w:ascii="Arial" w:hAnsi="Arial" w:cs="Arial"/>
          <w:b/>
          <w:bCs/>
          <w:color w:val="3B6E8F"/>
          <w:sz w:val="21"/>
          <w:szCs w:val="21"/>
        </w:rPr>
        <w:t xml:space="preserve"> at </w:t>
      </w:r>
      <w:proofErr w:type="spellStart"/>
      <w:r>
        <w:rPr>
          <w:rStyle w:val="lead-in-blue"/>
          <w:rFonts w:ascii="Arial" w:hAnsi="Arial" w:cs="Arial"/>
          <w:b/>
          <w:bCs/>
          <w:color w:val="3B6E8F"/>
          <w:sz w:val="21"/>
          <w:szCs w:val="21"/>
        </w:rPr>
        <w:t>Edify</w:t>
      </w:r>
      <w:proofErr w:type="spellEnd"/>
      <w:r>
        <w:rPr>
          <w:rStyle w:val="lead-in-blue"/>
          <w:rFonts w:ascii="Arial" w:hAnsi="Arial" w:cs="Arial"/>
          <w:b/>
          <w:bCs/>
          <w:color w:val="3B6E8F"/>
          <w:sz w:val="21"/>
          <w:szCs w:val="21"/>
        </w:rPr>
        <w:t xml:space="preserve"> </w:t>
      </w:r>
      <w:proofErr w:type="spellStart"/>
      <w:r>
        <w:rPr>
          <w:rStyle w:val="lead-in-blue"/>
          <w:rFonts w:ascii="Arial" w:hAnsi="Arial" w:cs="Arial"/>
          <w:b/>
          <w:bCs/>
          <w:color w:val="3B6E8F"/>
          <w:sz w:val="21"/>
          <w:szCs w:val="21"/>
        </w:rPr>
        <w:t>believe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educating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greatest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opportunity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transformation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developing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world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 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book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smarts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life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skills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business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employment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lift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poverty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;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grounded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Christ-centered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develop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foundation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necessary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transform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culture and remake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dedication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serving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Edify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proposes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increase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Christ-centered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improve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quality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relevancy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what’s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taught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Christ-centered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F4D89" w:rsidRDefault="007F4D89" w:rsidP="007F4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attention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little-known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widespread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phenomenon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affordable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.” 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slums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rural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hamlets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across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world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Accra, Ghana,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Hyderabad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India, to Lanzhou, China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you’ll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stunned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discover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competitive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marketplace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students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typical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won’t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beauty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pageants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floors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cramped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quarters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they’re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often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chance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girl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has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escaping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inherited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life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generational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poverty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F4D89" w:rsidRDefault="007F4D89" w:rsidP="007F4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These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edupreneurs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surprisingly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robust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often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superior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government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alternative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entrepreneurs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edupreneurs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own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charge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affordable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$5 to $50 per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tuition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surprisingly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robust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often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superior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government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alternative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started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followers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Jesus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community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perhaps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retired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schoolteacher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local pastor.</w:t>
      </w:r>
    </w:p>
    <w:p w:rsidR="007F4D89" w:rsidRDefault="007F4D89" w:rsidP="007F4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matter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differences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geography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context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almost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always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share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headaches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capital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expanding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classrooms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and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academic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extracurricular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resources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Christ-centered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21st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century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those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challenges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providing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loan capital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business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training, so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edupreneur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borrow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money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run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effectively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efficiently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help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future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Biblical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offer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Christ-centered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curricula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after-school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discipleship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entrepreneurship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teacher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training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sessions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possibilities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F4D89" w:rsidRDefault="007F4D89" w:rsidP="007F4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Edify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a non-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U.S.,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focused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delivering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resources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help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Christ-centered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edupreneurs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lift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communities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poverty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7F4D89" w:rsidRDefault="007F4D89" w:rsidP="007F4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Training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leaders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teachers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use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Christ-centered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develop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students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F4D89" w:rsidRDefault="007F4D89" w:rsidP="007F4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Training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leaders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effectively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manage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grow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sustainable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transformational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F4D89" w:rsidRDefault="007F4D89" w:rsidP="007F4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Providing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loan capital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improve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low-fee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sustainable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Christ-centered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F4D89" w:rsidRDefault="007F4D89" w:rsidP="007F4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Integrating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technology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enhance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learning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outcomes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employability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F4D89" w:rsidRDefault="007F4D89" w:rsidP="007F4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efforts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predicated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fundamental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already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ingenious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ways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help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themselves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followers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Jesus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blessed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entrepreneurial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spark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educating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communities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and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share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Gospel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privilege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opportunity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come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alongside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these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Christ-centered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edupreneurs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help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achieve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spiritual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transformation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through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affordable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F4D89" w:rsidRDefault="007F4D89" w:rsidP="007F4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Edify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depends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generosity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individual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"http://www.edify.org/donate/" \o "Donate"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50C8E8"/>
          <w:sz w:val="21"/>
          <w:szCs w:val="21"/>
        </w:rPr>
        <w:t>donors</w:t>
      </w:r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foundations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F4D89" w:rsidRDefault="007F4D89" w:rsidP="007F4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nfasis"/>
          <w:rFonts w:ascii="Arial" w:hAnsi="Arial" w:cs="Arial"/>
          <w:color w:val="333333"/>
          <w:sz w:val="21"/>
          <w:szCs w:val="21"/>
        </w:rPr>
        <w:t>“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Whoever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welcomes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little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child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My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name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welcomes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Me; and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whoever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welcomes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Me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welcomes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who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sent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Me.” —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</w:rPr>
        <w:t>Luke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</w:rPr>
        <w:t xml:space="preserve"> 9:48</w:t>
      </w:r>
    </w:p>
    <w:p w:rsidR="007F4D89" w:rsidRDefault="007F4D89" w:rsidP="007F4D89"/>
    <w:sectPr w:rsidR="007F4D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4FE"/>
    <w:multiLevelType w:val="multilevel"/>
    <w:tmpl w:val="5674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1B"/>
    <w:rsid w:val="001A148A"/>
    <w:rsid w:val="007F4D89"/>
    <w:rsid w:val="00A7011B"/>
    <w:rsid w:val="00AE6E63"/>
    <w:rsid w:val="00F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735C-3581-4A77-A039-B5A94EAD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D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lead-in-blue">
    <w:name w:val="lead-in-blue"/>
    <w:basedOn w:val="Fuentedeprrafopredeter"/>
    <w:rsid w:val="007F4D89"/>
  </w:style>
  <w:style w:type="character" w:customStyle="1" w:styleId="apple-converted-space">
    <w:name w:val="apple-converted-space"/>
    <w:basedOn w:val="Fuentedeprrafopredeter"/>
    <w:rsid w:val="007F4D89"/>
  </w:style>
  <w:style w:type="character" w:styleId="nfasis">
    <w:name w:val="Emphasis"/>
    <w:basedOn w:val="Fuentedeprrafopredeter"/>
    <w:uiPriority w:val="20"/>
    <w:qFormat/>
    <w:rsid w:val="007F4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3</cp:revision>
  <dcterms:created xsi:type="dcterms:W3CDTF">2016-11-25T15:11:00Z</dcterms:created>
  <dcterms:modified xsi:type="dcterms:W3CDTF">2016-11-25T16:43:00Z</dcterms:modified>
</cp:coreProperties>
</file>