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B44B" w14:textId="14BDB4FA" w:rsidR="00FF52C0" w:rsidRPr="00EF0D7F" w:rsidRDefault="00AD4FC5" w:rsidP="00AF30EA">
      <w:pPr>
        <w:jc w:val="center"/>
        <w:rPr>
          <w:b/>
          <w:sz w:val="28"/>
          <w:szCs w:val="28"/>
        </w:rPr>
      </w:pPr>
      <w:r w:rsidRPr="00EF0D7F">
        <w:rPr>
          <w:b/>
          <w:sz w:val="28"/>
          <w:szCs w:val="28"/>
        </w:rPr>
        <w:t xml:space="preserve">Préstamos </w:t>
      </w:r>
      <w:r w:rsidR="007F2B51" w:rsidRPr="00EF0D7F">
        <w:rPr>
          <w:b/>
          <w:sz w:val="28"/>
          <w:szCs w:val="28"/>
        </w:rPr>
        <w:t xml:space="preserve"> del BID</w:t>
      </w:r>
      <w:r w:rsidR="003A7E8D" w:rsidRPr="00EF0D7F">
        <w:rPr>
          <w:b/>
          <w:sz w:val="28"/>
          <w:szCs w:val="28"/>
        </w:rPr>
        <w:t xml:space="preserve"> en la Educación Pública en </w:t>
      </w:r>
      <w:r w:rsidRPr="00EF0D7F">
        <w:rPr>
          <w:b/>
          <w:sz w:val="28"/>
          <w:szCs w:val="28"/>
        </w:rPr>
        <w:t>Brasil</w:t>
      </w:r>
    </w:p>
    <w:p w14:paraId="30648580" w14:textId="77777777" w:rsidR="007F2B51" w:rsidRPr="00EF0D7F" w:rsidRDefault="007F2B51" w:rsidP="00AF30EA"/>
    <w:p w14:paraId="1B625AB1" w14:textId="77777777" w:rsidR="007F2B51" w:rsidRPr="00EF0D7F" w:rsidRDefault="007F2B51" w:rsidP="00AF30EA"/>
    <w:tbl>
      <w:tblPr>
        <w:tblStyle w:val="Tablaconcuadrcula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2551"/>
        <w:gridCol w:w="1843"/>
        <w:gridCol w:w="6237"/>
      </w:tblGrid>
      <w:tr w:rsidR="00505F39" w:rsidRPr="00EF0D7F" w14:paraId="747FFCCB" w14:textId="17179A8B" w:rsidTr="00505F39">
        <w:trPr>
          <w:trHeight w:val="618"/>
        </w:trPr>
        <w:tc>
          <w:tcPr>
            <w:tcW w:w="2410" w:type="dxa"/>
            <w:shd w:val="clear" w:color="auto" w:fill="FFFF00"/>
          </w:tcPr>
          <w:p w14:paraId="273DEDF4" w14:textId="11F9448F" w:rsidR="00505F39" w:rsidRPr="00EF0D7F" w:rsidRDefault="00505F39" w:rsidP="00AF30EA">
            <w:pPr>
              <w:jc w:val="center"/>
              <w:rPr>
                <w:b/>
              </w:rPr>
            </w:pPr>
            <w:r w:rsidRPr="00EF0D7F">
              <w:rPr>
                <w:b/>
              </w:rPr>
              <w:t>Estado</w:t>
            </w:r>
          </w:p>
        </w:tc>
        <w:tc>
          <w:tcPr>
            <w:tcW w:w="1418" w:type="dxa"/>
            <w:shd w:val="clear" w:color="auto" w:fill="FFFF00"/>
          </w:tcPr>
          <w:p w14:paraId="0DDE5F38" w14:textId="2DB7CCE9" w:rsidR="00505F39" w:rsidRPr="00EF0D7F" w:rsidRDefault="00505F39" w:rsidP="00AF30EA">
            <w:pPr>
              <w:jc w:val="center"/>
              <w:rPr>
                <w:b/>
              </w:rPr>
            </w:pPr>
            <w:r w:rsidRPr="00EF0D7F">
              <w:rPr>
                <w:b/>
              </w:rPr>
              <w:t xml:space="preserve">Año de aprobación </w:t>
            </w:r>
          </w:p>
        </w:tc>
        <w:tc>
          <w:tcPr>
            <w:tcW w:w="2551" w:type="dxa"/>
            <w:shd w:val="clear" w:color="auto" w:fill="FFFF00"/>
          </w:tcPr>
          <w:p w14:paraId="26F795F3" w14:textId="425F8E88" w:rsidR="00505F39" w:rsidRPr="00EF0D7F" w:rsidRDefault="00505F39" w:rsidP="00AF30EA">
            <w:pPr>
              <w:jc w:val="center"/>
              <w:rPr>
                <w:b/>
              </w:rPr>
            </w:pPr>
            <w:r w:rsidRPr="00EF0D7F">
              <w:rPr>
                <w:b/>
              </w:rPr>
              <w:t>Monto  en dólares</w:t>
            </w:r>
          </w:p>
        </w:tc>
        <w:tc>
          <w:tcPr>
            <w:tcW w:w="1843" w:type="dxa"/>
            <w:shd w:val="clear" w:color="auto" w:fill="FFFF00"/>
          </w:tcPr>
          <w:p w14:paraId="6D8F3DBC" w14:textId="3B297B84" w:rsidR="00505F39" w:rsidRPr="00EF0D7F" w:rsidRDefault="00505F39" w:rsidP="00AF30EA">
            <w:pPr>
              <w:jc w:val="center"/>
              <w:rPr>
                <w:b/>
              </w:rPr>
            </w:pPr>
            <w:r w:rsidRPr="00EF0D7F">
              <w:rPr>
                <w:b/>
              </w:rPr>
              <w:t>Entidad que ejecuta el préstamo</w:t>
            </w:r>
          </w:p>
        </w:tc>
        <w:tc>
          <w:tcPr>
            <w:tcW w:w="6237" w:type="dxa"/>
            <w:shd w:val="clear" w:color="auto" w:fill="FFFF00"/>
          </w:tcPr>
          <w:p w14:paraId="0340645F" w14:textId="42EBDD22" w:rsidR="00505F39" w:rsidRPr="00EF0D7F" w:rsidRDefault="00505F39" w:rsidP="00AF30EA">
            <w:pPr>
              <w:jc w:val="center"/>
              <w:rPr>
                <w:b/>
              </w:rPr>
            </w:pPr>
            <w:r w:rsidRPr="00EF0D7F">
              <w:rPr>
                <w:b/>
              </w:rPr>
              <w:t>Actividades que cubre el préstamo</w:t>
            </w:r>
          </w:p>
        </w:tc>
      </w:tr>
      <w:tr w:rsidR="00505F39" w:rsidRPr="00EF0D7F" w14:paraId="37055CF2" w14:textId="77777777" w:rsidTr="00505F39">
        <w:trPr>
          <w:trHeight w:val="3208"/>
        </w:trPr>
        <w:tc>
          <w:tcPr>
            <w:tcW w:w="2410" w:type="dxa"/>
          </w:tcPr>
          <w:p w14:paraId="31418C4D" w14:textId="77777777" w:rsidR="00505F39" w:rsidRPr="00937FAD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/>
                <w:color w:val="000000"/>
                <w:lang w:val="es-ES"/>
              </w:rPr>
            </w:pPr>
            <w:r w:rsidRPr="00937FAD">
              <w:rPr>
                <w:rFonts w:cs="Times"/>
                <w:b/>
                <w:color w:val="000000"/>
                <w:highlight w:val="yellow"/>
                <w:lang w:val="es-ES"/>
              </w:rPr>
              <w:t>AMAZONAS</w:t>
            </w:r>
          </w:p>
          <w:p w14:paraId="3AB02B0F" w14:textId="77777777" w:rsidR="00505F39" w:rsidRPr="0091185B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91185B">
              <w:rPr>
                <w:rFonts w:cs="Times"/>
                <w:color w:val="000000"/>
                <w:lang w:val="es-ES"/>
              </w:rPr>
              <w:t xml:space="preserve">Programa de Aceleración del Desarrollo de la Educación de Amazonas </w:t>
            </w:r>
          </w:p>
          <w:p w14:paraId="58BB4A14" w14:textId="77777777" w:rsidR="00505F39" w:rsidRPr="0091185B" w:rsidRDefault="00505F39" w:rsidP="00AF30EA">
            <w:pPr>
              <w:rPr>
                <w:b/>
                <w:highlight w:val="yellow"/>
              </w:rPr>
            </w:pPr>
          </w:p>
        </w:tc>
        <w:tc>
          <w:tcPr>
            <w:tcW w:w="1418" w:type="dxa"/>
          </w:tcPr>
          <w:p w14:paraId="2415B74A" w14:textId="1679DEFA" w:rsidR="00505F39" w:rsidRPr="00EF0D7F" w:rsidRDefault="00505F39" w:rsidP="00AF30EA">
            <w:r>
              <w:t xml:space="preserve">2013 </w:t>
            </w:r>
          </w:p>
        </w:tc>
        <w:tc>
          <w:tcPr>
            <w:tcW w:w="2551" w:type="dxa"/>
          </w:tcPr>
          <w:p w14:paraId="6352A379" w14:textId="77777777" w:rsidR="00505F39" w:rsidRPr="0091185B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91185B">
              <w:rPr>
                <w:rFonts w:cs="Times"/>
                <w:color w:val="000000"/>
                <w:lang w:val="es-ES"/>
              </w:rPr>
              <w:t xml:space="preserve">US$151.182.000 </w:t>
            </w:r>
          </w:p>
          <w:p w14:paraId="7456327E" w14:textId="77777777" w:rsidR="00505F39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91185B">
              <w:rPr>
                <w:rFonts w:cs="Times"/>
                <w:color w:val="000000"/>
                <w:lang w:val="es-ES"/>
              </w:rPr>
              <w:t>Ciento cincuenta y un millones ciento ochenta y dos mil dólares.</w:t>
            </w:r>
          </w:p>
          <w:p w14:paraId="70254A14" w14:textId="3F2E7064" w:rsidR="00505F39" w:rsidRPr="00AF30EA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>
              <w:rPr>
                <w:rFonts w:cs="Times"/>
                <w:color w:val="000000"/>
                <w:lang w:val="es-ES"/>
              </w:rPr>
              <w:t xml:space="preserve">Y </w:t>
            </w:r>
            <w:r w:rsidRPr="00855515">
              <w:rPr>
                <w:rFonts w:cs="Times"/>
                <w:color w:val="000000"/>
                <w:lang w:val="es-ES"/>
              </w:rPr>
              <w:t xml:space="preserve">US$63.000 para consultorías </w:t>
            </w:r>
          </w:p>
        </w:tc>
        <w:tc>
          <w:tcPr>
            <w:tcW w:w="1843" w:type="dxa"/>
          </w:tcPr>
          <w:p w14:paraId="29DC0E4D" w14:textId="77777777" w:rsidR="00505F39" w:rsidRPr="00F551CE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F551CE">
              <w:rPr>
                <w:rFonts w:cs="Times"/>
                <w:color w:val="000000"/>
                <w:lang w:val="es-ES"/>
              </w:rPr>
              <w:t xml:space="preserve">Estado de Amazonas por medio de la Secretaría de Educación </w:t>
            </w:r>
          </w:p>
          <w:p w14:paraId="6197C3F2" w14:textId="77777777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 New Roman"/>
                <w:color w:val="000000"/>
                <w:lang w:val="es-ES"/>
              </w:rPr>
            </w:pPr>
          </w:p>
        </w:tc>
        <w:tc>
          <w:tcPr>
            <w:tcW w:w="6237" w:type="dxa"/>
          </w:tcPr>
          <w:p w14:paraId="7A1D63A1" w14:textId="77777777" w:rsidR="00505F39" w:rsidRPr="00986C96" w:rsidRDefault="00505F39" w:rsidP="00AF30E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986C96">
              <w:rPr>
                <w:rFonts w:cs="Times"/>
                <w:color w:val="000000"/>
                <w:lang w:val="es-ES"/>
              </w:rPr>
              <w:t>Construcción y equipamiento de 12 Centros de Educación de Tiempo Integral (CETI) y adaptación y equipamiento de 20 centros para convertirse en CETI.</w:t>
            </w:r>
          </w:p>
          <w:p w14:paraId="54841884" w14:textId="77777777" w:rsidR="00505F39" w:rsidRPr="00B50018" w:rsidRDefault="00505F39" w:rsidP="00AF30E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986C96">
              <w:rPr>
                <w:rFonts w:cs="Times"/>
                <w:color w:val="000000"/>
                <w:lang w:val="es-ES"/>
              </w:rPr>
              <w:t xml:space="preserve">Implementación de un programa </w:t>
            </w:r>
            <w:r w:rsidRPr="00B50018">
              <w:rPr>
                <w:rFonts w:cs="Times"/>
                <w:color w:val="000000"/>
                <w:lang w:val="es-ES"/>
              </w:rPr>
              <w:t>de aceleración del aprendizaje y refuerzo educativo.  </w:t>
            </w:r>
          </w:p>
          <w:p w14:paraId="6AAD51B3" w14:textId="77777777" w:rsidR="00505F39" w:rsidRPr="00B50018" w:rsidRDefault="00505F39" w:rsidP="00AF30E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B50018">
              <w:rPr>
                <w:rFonts w:cs="Times"/>
                <w:color w:val="000000"/>
                <w:lang w:val="es-ES"/>
              </w:rPr>
              <w:t>Fortalecimiento del proceso de incorporación de nuevos docentes  </w:t>
            </w:r>
          </w:p>
          <w:p w14:paraId="16242063" w14:textId="77777777" w:rsidR="00505F39" w:rsidRPr="00B50018" w:rsidRDefault="00505F39" w:rsidP="00AF30E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B50018">
              <w:rPr>
                <w:rFonts w:cs="Times"/>
                <w:color w:val="000000"/>
                <w:lang w:val="es-ES"/>
              </w:rPr>
              <w:t>Sistema de “coaching” para inserción a la docencia.</w:t>
            </w:r>
          </w:p>
          <w:p w14:paraId="02FB4013" w14:textId="77777777" w:rsidR="00505F39" w:rsidRPr="00B50018" w:rsidRDefault="00505F39" w:rsidP="00AF30E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B50018">
              <w:rPr>
                <w:rFonts w:cs="Times"/>
                <w:color w:val="000000"/>
                <w:lang w:val="es-ES"/>
              </w:rPr>
              <w:t>Diseño de evaluación.</w:t>
            </w:r>
          </w:p>
          <w:p w14:paraId="1644FD4C" w14:textId="0D45139B" w:rsidR="00505F39" w:rsidRPr="00505F39" w:rsidRDefault="00505F39" w:rsidP="00AF30E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B50018">
              <w:rPr>
                <w:rFonts w:cs="Times"/>
                <w:color w:val="000000"/>
                <w:lang w:val="es-ES"/>
              </w:rPr>
              <w:t>Rediseño del proceso administrativo.</w:t>
            </w:r>
          </w:p>
        </w:tc>
      </w:tr>
      <w:tr w:rsidR="00505F39" w:rsidRPr="00EF0D7F" w14:paraId="4AA95B50" w14:textId="77777777" w:rsidTr="00505F39">
        <w:tc>
          <w:tcPr>
            <w:tcW w:w="2410" w:type="dxa"/>
          </w:tcPr>
          <w:p w14:paraId="24CC9424" w14:textId="77777777" w:rsidR="00505F39" w:rsidRPr="0091185B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 New Roman"/>
                <w:b/>
                <w:color w:val="000000"/>
                <w:lang w:val="es-ES"/>
              </w:rPr>
            </w:pPr>
            <w:r w:rsidRPr="0091185B">
              <w:rPr>
                <w:rFonts w:cs="Times New Roman"/>
                <w:b/>
                <w:color w:val="000000"/>
                <w:highlight w:val="yellow"/>
                <w:lang w:val="es-ES"/>
              </w:rPr>
              <w:t>MANAOS</w:t>
            </w:r>
          </w:p>
          <w:p w14:paraId="575BFC79" w14:textId="77777777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 xml:space="preserve">Programa de expansión y mejoramiento educativo de la Red Pública Municipal de Manaos (PROEMEM) </w:t>
            </w:r>
          </w:p>
          <w:p w14:paraId="1C6388D1" w14:textId="77777777" w:rsidR="00505F39" w:rsidRPr="0091185B" w:rsidRDefault="00505F39" w:rsidP="00AF30EA">
            <w:pPr>
              <w:rPr>
                <w:b/>
                <w:highlight w:val="yellow"/>
              </w:rPr>
            </w:pPr>
          </w:p>
        </w:tc>
        <w:tc>
          <w:tcPr>
            <w:tcW w:w="1418" w:type="dxa"/>
          </w:tcPr>
          <w:p w14:paraId="7EF18E29" w14:textId="6681A3E8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 xml:space="preserve">2014 </w:t>
            </w:r>
          </w:p>
          <w:p w14:paraId="318473D9" w14:textId="77777777" w:rsidR="00505F39" w:rsidRPr="00EF0D7F" w:rsidRDefault="00505F39" w:rsidP="00AF30EA"/>
        </w:tc>
        <w:tc>
          <w:tcPr>
            <w:tcW w:w="2551" w:type="dxa"/>
          </w:tcPr>
          <w:p w14:paraId="13E7C3CB" w14:textId="77777777" w:rsidR="00505F39" w:rsidRPr="00EF0D7F" w:rsidRDefault="00505F39" w:rsidP="00AF30EA">
            <w:r w:rsidRPr="00EF0D7F">
              <w:t>US$ 52 000 000</w:t>
            </w:r>
          </w:p>
          <w:p w14:paraId="50B5C5B3" w14:textId="77777777" w:rsidR="00505F39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EF0D7F">
              <w:t>(cincuenta y dos millones).</w:t>
            </w:r>
          </w:p>
          <w:p w14:paraId="686E3852" w14:textId="77777777" w:rsidR="00505F39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</w:pPr>
          </w:p>
          <w:p w14:paraId="415D0EF8" w14:textId="56576A45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 New Roman"/>
                <w:color w:val="000000"/>
                <w:lang w:val="es-ES"/>
              </w:rPr>
            </w:pPr>
            <w:r>
              <w:t xml:space="preserve">Y </w:t>
            </w:r>
            <w:r w:rsidRPr="00EF0D7F">
              <w:t>US$57 000 para consultorías</w:t>
            </w:r>
          </w:p>
        </w:tc>
        <w:tc>
          <w:tcPr>
            <w:tcW w:w="1843" w:type="dxa"/>
          </w:tcPr>
          <w:p w14:paraId="2A141058" w14:textId="77777777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 New Roman"/>
                <w:color w:val="000000"/>
                <w:lang w:val="es-ES"/>
              </w:rPr>
            </w:pPr>
          </w:p>
        </w:tc>
        <w:tc>
          <w:tcPr>
            <w:tcW w:w="6237" w:type="dxa"/>
          </w:tcPr>
          <w:p w14:paraId="1879C3B1" w14:textId="77777777" w:rsidR="00505F39" w:rsidRPr="00EF0D7F" w:rsidRDefault="00505F39" w:rsidP="00AF30EA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 New Roman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>Infraestructura: construcción de 14 centros educativos municipales.</w:t>
            </w:r>
          </w:p>
          <w:p w14:paraId="12552C81" w14:textId="77777777" w:rsidR="00505F39" w:rsidRPr="00EF0D7F" w:rsidRDefault="00505F39" w:rsidP="00AF30EA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 xml:space="preserve">Apoyo a los concursos para selección de nuevos profesores y su posterior periodo de prueba a través de un sistema de “coaching” </w:t>
            </w:r>
            <w:r w:rsidRPr="00EF0D7F">
              <w:rPr>
                <w:rFonts w:cs="Times"/>
                <w:color w:val="000000"/>
                <w:lang w:val="es-ES"/>
              </w:rPr>
              <w:t>.</w:t>
            </w:r>
          </w:p>
          <w:p w14:paraId="6899041D" w14:textId="77777777" w:rsidR="00505F39" w:rsidRDefault="00505F39" w:rsidP="00AF30EA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EF0D7F">
              <w:rPr>
                <w:rFonts w:cs="Times"/>
                <w:color w:val="000000"/>
                <w:lang w:val="es-ES"/>
              </w:rPr>
              <w:t xml:space="preserve">Capacitación a docentes en </w:t>
            </w:r>
            <w:r w:rsidRPr="00EF0D7F">
              <w:rPr>
                <w:rFonts w:cs="Times New Roman"/>
                <w:color w:val="000000"/>
                <w:lang w:val="es-ES"/>
              </w:rPr>
              <w:t xml:space="preserve">contenidos específicos y habilidades pedagógicas requeridas para cada nivel </w:t>
            </w:r>
            <w:r w:rsidRPr="00EF0D7F">
              <w:rPr>
                <w:rFonts w:cs="Times"/>
                <w:color w:val="000000"/>
                <w:lang w:val="es-ES"/>
              </w:rPr>
              <w:t>.</w:t>
            </w:r>
          </w:p>
          <w:p w14:paraId="513FAFAA" w14:textId="77777777" w:rsidR="00505F39" w:rsidRDefault="00505F39" w:rsidP="00AF30EA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FD0AE4">
              <w:rPr>
                <w:rFonts w:cs="Times New Roman"/>
                <w:color w:val="000000"/>
                <w:lang w:val="es-ES"/>
              </w:rPr>
              <w:t>Implementación de nuevos procesos de evaluación de los profesores y gestores.</w:t>
            </w:r>
            <w:r w:rsidRPr="00FD0AE4">
              <w:rPr>
                <w:rFonts w:cs="Times"/>
                <w:color w:val="000000"/>
                <w:lang w:val="es-ES"/>
              </w:rPr>
              <w:t> </w:t>
            </w:r>
          </w:p>
          <w:p w14:paraId="1342F283" w14:textId="77777777" w:rsidR="00505F39" w:rsidRPr="00FD0AE4" w:rsidRDefault="00505F39" w:rsidP="00AF30EA">
            <w:pPr>
              <w:pStyle w:val="Prrafodelista"/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FD0AE4">
              <w:rPr>
                <w:rFonts w:cs="Times New Roman"/>
                <w:color w:val="000000"/>
                <w:lang w:val="es-ES"/>
              </w:rPr>
              <w:t xml:space="preserve">Diseño de un índice de evaluación escolar. </w:t>
            </w:r>
          </w:p>
          <w:p w14:paraId="5EC3C80C" w14:textId="0A5E58B2" w:rsidR="00505F39" w:rsidRPr="00EF0D7F" w:rsidRDefault="00505F39" w:rsidP="00AF30EA">
            <w:pPr>
              <w:pStyle w:val="Prrafodelista"/>
              <w:numPr>
                <w:ilvl w:val="0"/>
                <w:numId w:val="9"/>
              </w:numPr>
            </w:pPr>
            <w:r w:rsidRPr="00EF0D7F">
              <w:rPr>
                <w:rFonts w:cs="Times"/>
                <w:color w:val="000000"/>
                <w:lang w:val="es-ES"/>
              </w:rPr>
              <w:t>Selección de gestores municipales.</w:t>
            </w:r>
          </w:p>
        </w:tc>
      </w:tr>
      <w:tr w:rsidR="00505F39" w:rsidRPr="00EF0D7F" w14:paraId="415675C4" w14:textId="681C4F2A" w:rsidTr="00505F39">
        <w:trPr>
          <w:trHeight w:val="1837"/>
        </w:trPr>
        <w:tc>
          <w:tcPr>
            <w:tcW w:w="2410" w:type="dxa"/>
          </w:tcPr>
          <w:p w14:paraId="2D31E97F" w14:textId="6ED78852" w:rsidR="00505F39" w:rsidRPr="00EF0D7F" w:rsidRDefault="00505F39" w:rsidP="00AF30EA">
            <w:pPr>
              <w:rPr>
                <w:b/>
              </w:rPr>
            </w:pPr>
            <w:r w:rsidRPr="0091185B">
              <w:rPr>
                <w:b/>
                <w:highlight w:val="yellow"/>
              </w:rPr>
              <w:lastRenderedPageBreak/>
              <w:t>Porto Alegre</w:t>
            </w:r>
          </w:p>
          <w:p w14:paraId="532D8B32" w14:textId="35D0D2B4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EF0D7F">
              <w:rPr>
                <w:rFonts w:cs="Times"/>
                <w:color w:val="000000"/>
                <w:lang w:val="es-ES"/>
              </w:rPr>
              <w:t xml:space="preserve">programa de mejora de la calidad de la educación del municipio de Porto Alegre </w:t>
            </w:r>
          </w:p>
          <w:p w14:paraId="4A161F82" w14:textId="08728A57" w:rsidR="00505F39" w:rsidRPr="00EF0D7F" w:rsidRDefault="00505F39" w:rsidP="00AF30EA"/>
        </w:tc>
        <w:tc>
          <w:tcPr>
            <w:tcW w:w="1418" w:type="dxa"/>
          </w:tcPr>
          <w:p w14:paraId="4DC399F0" w14:textId="52FE37F7" w:rsidR="00505F39" w:rsidRPr="00EF0D7F" w:rsidRDefault="00505F39" w:rsidP="00AF30EA">
            <w:r w:rsidRPr="00EF0D7F">
              <w:t>2015</w:t>
            </w:r>
          </w:p>
        </w:tc>
        <w:tc>
          <w:tcPr>
            <w:tcW w:w="2551" w:type="dxa"/>
          </w:tcPr>
          <w:p w14:paraId="19273B72" w14:textId="0D8101A2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 New Roman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 xml:space="preserve">US$ 80.800.000 </w:t>
            </w:r>
          </w:p>
          <w:p w14:paraId="73A51800" w14:textId="4DD34A65" w:rsidR="00505F39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 New Roman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>(Ochenta millones ochoscientos mil dólares).</w:t>
            </w:r>
          </w:p>
          <w:p w14:paraId="63F5729D" w14:textId="161C9587" w:rsidR="00505F39" w:rsidRPr="00AF30EA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>
              <w:rPr>
                <w:rFonts w:cs="Times New Roman"/>
                <w:color w:val="000000"/>
                <w:lang w:val="es-ES"/>
              </w:rPr>
              <w:t xml:space="preserve">Y </w:t>
            </w:r>
            <w:r w:rsidRPr="00EF0D7F">
              <w:t xml:space="preserve"> US$57000 para consultorías en este proyecto.</w:t>
            </w:r>
          </w:p>
        </w:tc>
        <w:tc>
          <w:tcPr>
            <w:tcW w:w="1843" w:type="dxa"/>
          </w:tcPr>
          <w:p w14:paraId="2626EF1A" w14:textId="77777777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 xml:space="preserve">Secretaría Municipal de Educación de Porto Alegre </w:t>
            </w:r>
          </w:p>
          <w:p w14:paraId="5DE643A1" w14:textId="77777777" w:rsidR="00505F39" w:rsidRPr="00EF0D7F" w:rsidRDefault="00505F39" w:rsidP="00AF30EA">
            <w:pPr>
              <w:pStyle w:val="Prrafodelista"/>
            </w:pPr>
          </w:p>
        </w:tc>
        <w:tc>
          <w:tcPr>
            <w:tcW w:w="6237" w:type="dxa"/>
          </w:tcPr>
          <w:p w14:paraId="7B704D3C" w14:textId="77777777" w:rsidR="00505F39" w:rsidRPr="00EF0D7F" w:rsidRDefault="00505F39" w:rsidP="00AF30EA">
            <w:pPr>
              <w:pStyle w:val="Prrafodelista"/>
              <w:numPr>
                <w:ilvl w:val="0"/>
                <w:numId w:val="9"/>
              </w:numPr>
            </w:pPr>
            <w:r w:rsidRPr="00EF0D7F">
              <w:t>Infraestructura (construcción de 5 escuelas y ampliación de 40 centros infantiles).</w:t>
            </w:r>
          </w:p>
          <w:p w14:paraId="09399AF2" w14:textId="2741617A" w:rsidR="00505F39" w:rsidRPr="00EF0D7F" w:rsidRDefault="00505F39" w:rsidP="00AF30EA">
            <w:pPr>
              <w:pStyle w:val="Prrafodelista"/>
              <w:numPr>
                <w:ilvl w:val="0"/>
                <w:numId w:val="9"/>
              </w:numPr>
            </w:pPr>
            <w:r w:rsidRPr="00EF0D7F">
              <w:t>Ampliación de 70 escuelas concesionadas (“conveniadas”)</w:t>
            </w:r>
          </w:p>
          <w:p w14:paraId="413BAE80" w14:textId="650B9AAC" w:rsidR="00505F39" w:rsidRPr="00EF0D7F" w:rsidRDefault="00505F39" w:rsidP="00AF30EA">
            <w:pPr>
              <w:pStyle w:val="Prrafodelista"/>
              <w:numPr>
                <w:ilvl w:val="0"/>
                <w:numId w:val="9"/>
              </w:numPr>
            </w:pPr>
            <w:r w:rsidRPr="00EF0D7F">
              <w:t>Ampliación del programa Cidade Escola.</w:t>
            </w:r>
          </w:p>
          <w:p w14:paraId="0D777A27" w14:textId="73AAB93B" w:rsidR="00505F39" w:rsidRPr="00EF0D7F" w:rsidRDefault="00505F39" w:rsidP="00AF30EA">
            <w:pPr>
              <w:pStyle w:val="Prrafodelista"/>
              <w:numPr>
                <w:ilvl w:val="0"/>
                <w:numId w:val="9"/>
              </w:numPr>
            </w:pPr>
            <w:r w:rsidRPr="00EF0D7F">
              <w:t>Capacitación docente en servicios</w:t>
            </w:r>
          </w:p>
          <w:p w14:paraId="01BAB9B8" w14:textId="77777777" w:rsidR="00505F39" w:rsidRPr="00EF0D7F" w:rsidRDefault="00505F39" w:rsidP="00AF30EA">
            <w:pPr>
              <w:pStyle w:val="Prrafodelista"/>
              <w:numPr>
                <w:ilvl w:val="0"/>
                <w:numId w:val="9"/>
              </w:numPr>
            </w:pPr>
            <w:r w:rsidRPr="00EF0D7F">
              <w:t>Evaluación docente.</w:t>
            </w:r>
          </w:p>
          <w:p w14:paraId="5A3AD67D" w14:textId="76A40597" w:rsidR="00505F39" w:rsidRPr="00EF0D7F" w:rsidRDefault="00505F39" w:rsidP="00AF30EA"/>
        </w:tc>
      </w:tr>
      <w:tr w:rsidR="00505F39" w:rsidRPr="00EF0D7F" w14:paraId="29B89429" w14:textId="62A4D3FD" w:rsidTr="00505F39">
        <w:tc>
          <w:tcPr>
            <w:tcW w:w="2410" w:type="dxa"/>
          </w:tcPr>
          <w:p w14:paraId="68E8C796" w14:textId="453DBC54" w:rsidR="00505F39" w:rsidRPr="0091185B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 New Roman"/>
                <w:b/>
                <w:color w:val="000000"/>
                <w:lang w:val="es-ES"/>
              </w:rPr>
            </w:pPr>
            <w:r w:rsidRPr="0091185B">
              <w:rPr>
                <w:rFonts w:cs="Times New Roman"/>
                <w:b/>
                <w:color w:val="000000"/>
                <w:highlight w:val="yellow"/>
                <w:lang w:val="es-ES"/>
              </w:rPr>
              <w:t>Pará</w:t>
            </w:r>
            <w:r w:rsidRPr="0091185B">
              <w:rPr>
                <w:rFonts w:cs="Times New Roman"/>
                <w:b/>
                <w:color w:val="000000"/>
                <w:lang w:val="es-ES"/>
              </w:rPr>
              <w:t xml:space="preserve"> </w:t>
            </w:r>
          </w:p>
          <w:p w14:paraId="03F4A762" w14:textId="62DA39D0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>Programa de expansión de cobertura y mejoramiento de la calidad de la educación básica en el Estado de Pará </w:t>
            </w:r>
          </w:p>
          <w:p w14:paraId="2CF0C8E1" w14:textId="64C5F8E5" w:rsidR="00505F39" w:rsidRPr="00EF0D7F" w:rsidRDefault="00505F39" w:rsidP="00AF30EA"/>
        </w:tc>
        <w:tc>
          <w:tcPr>
            <w:tcW w:w="1418" w:type="dxa"/>
          </w:tcPr>
          <w:p w14:paraId="2C573010" w14:textId="2E0DE7C8" w:rsidR="00505F39" w:rsidRPr="00EF0D7F" w:rsidRDefault="00505F39" w:rsidP="00AF30EA">
            <w:pPr>
              <w:pStyle w:val="Prrafodelista"/>
              <w:ind w:left="-108"/>
              <w:jc w:val="both"/>
            </w:pPr>
            <w:r w:rsidRPr="00EF0D7F">
              <w:t xml:space="preserve">2015 </w:t>
            </w:r>
          </w:p>
        </w:tc>
        <w:tc>
          <w:tcPr>
            <w:tcW w:w="2551" w:type="dxa"/>
          </w:tcPr>
          <w:p w14:paraId="1F03F3B5" w14:textId="75A91C06" w:rsidR="00505F39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 New Roman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 xml:space="preserve">US$ 100,81 millones </w:t>
            </w:r>
          </w:p>
          <w:p w14:paraId="4C5AA49A" w14:textId="1CA2C987" w:rsidR="00505F39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 New Roman"/>
                <w:color w:val="000000"/>
                <w:lang w:val="es-ES"/>
              </w:rPr>
            </w:pPr>
            <w:r>
              <w:rPr>
                <w:rFonts w:cs="Times New Roman"/>
                <w:color w:val="000000"/>
                <w:lang w:val="es-ES"/>
              </w:rPr>
              <w:t>(cien millones ochoscientos diez mil dólares)</w:t>
            </w:r>
          </w:p>
          <w:p w14:paraId="27DBA4DD" w14:textId="6A6B98C8" w:rsidR="00505F39" w:rsidRPr="00AF30EA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>
              <w:rPr>
                <w:rFonts w:cs="Times New Roman"/>
                <w:color w:val="000000"/>
                <w:lang w:val="es-ES"/>
              </w:rPr>
              <w:t xml:space="preserve">Y </w:t>
            </w:r>
            <w:r w:rsidRPr="00EF0D7F">
              <w:t>S$56 500 pa</w:t>
            </w:r>
            <w:r w:rsidR="00AF30EA">
              <w:t>ra consultorías en este proyecto</w:t>
            </w:r>
          </w:p>
        </w:tc>
        <w:tc>
          <w:tcPr>
            <w:tcW w:w="1843" w:type="dxa"/>
          </w:tcPr>
          <w:p w14:paraId="25465668" w14:textId="77777777" w:rsidR="00505F39" w:rsidRPr="00EF0D7F" w:rsidRDefault="00505F39" w:rsidP="00AF30E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color w:val="000000"/>
                <w:lang w:val="es-ES"/>
              </w:rPr>
            </w:pPr>
            <w:r w:rsidRPr="00EF0D7F">
              <w:rPr>
                <w:rFonts w:cs="Times New Roman"/>
                <w:color w:val="000000"/>
                <w:lang w:val="es-ES"/>
              </w:rPr>
              <w:t xml:space="preserve">Estado de Pará por medio de la Secretaría de Educación </w:t>
            </w:r>
          </w:p>
          <w:p w14:paraId="2B10F340" w14:textId="77777777" w:rsidR="00505F39" w:rsidRPr="00EF0D7F" w:rsidRDefault="00505F39" w:rsidP="00AF30EA">
            <w:pPr>
              <w:pStyle w:val="Prrafodelista"/>
            </w:pPr>
          </w:p>
        </w:tc>
        <w:tc>
          <w:tcPr>
            <w:tcW w:w="6237" w:type="dxa"/>
          </w:tcPr>
          <w:p w14:paraId="1D4B0F2E" w14:textId="77777777" w:rsidR="00505F39" w:rsidRPr="00EF0D7F" w:rsidRDefault="00505F39" w:rsidP="00AF30EA">
            <w:pPr>
              <w:pStyle w:val="Prrafodelista"/>
              <w:numPr>
                <w:ilvl w:val="0"/>
                <w:numId w:val="13"/>
              </w:numPr>
            </w:pPr>
            <w:r w:rsidRPr="00EF0D7F">
              <w:t>Expansión de infraestrucura de educación básica y profesional.</w:t>
            </w:r>
          </w:p>
          <w:p w14:paraId="090F4091" w14:textId="6FC51C94" w:rsidR="00505F39" w:rsidRPr="00EF0D7F" w:rsidRDefault="00505F39" w:rsidP="00AF30EA">
            <w:pPr>
              <w:pStyle w:val="Prrafodelista"/>
              <w:numPr>
                <w:ilvl w:val="0"/>
                <w:numId w:val="13"/>
              </w:numPr>
            </w:pPr>
            <w:r w:rsidRPr="00EF0D7F">
              <w:t>Rediseño de concursos para puestos de trabajo docente.</w:t>
            </w:r>
          </w:p>
          <w:p w14:paraId="6D71E86B" w14:textId="589909BC" w:rsidR="00505F39" w:rsidRPr="00EF0D7F" w:rsidRDefault="00505F39" w:rsidP="00AF30EA">
            <w:pPr>
              <w:pStyle w:val="Prrafodelista"/>
              <w:numPr>
                <w:ilvl w:val="0"/>
                <w:numId w:val="13"/>
              </w:numPr>
            </w:pPr>
            <w:r w:rsidRPr="00EF0D7F">
              <w:t>Programas de refuerzo educativo en primeros años especialmente de alfabetización y matemática.</w:t>
            </w:r>
          </w:p>
          <w:p w14:paraId="021747EB" w14:textId="522EB4F2" w:rsidR="00505F39" w:rsidRPr="00EF0D7F" w:rsidRDefault="00505F39" w:rsidP="00AF30EA">
            <w:pPr>
              <w:pStyle w:val="Prrafodelista"/>
              <w:numPr>
                <w:ilvl w:val="0"/>
                <w:numId w:val="13"/>
              </w:numPr>
            </w:pPr>
            <w:r w:rsidRPr="00EF0D7F">
              <w:t>Rediseño de procesos administrativos.</w:t>
            </w:r>
          </w:p>
          <w:p w14:paraId="30507DF7" w14:textId="39C95EF1" w:rsidR="00505F39" w:rsidRPr="00EF0D7F" w:rsidRDefault="00505F39" w:rsidP="00AF30EA">
            <w:pPr>
              <w:pStyle w:val="Prrafodelista"/>
              <w:numPr>
                <w:ilvl w:val="0"/>
                <w:numId w:val="13"/>
              </w:numPr>
            </w:pPr>
            <w:r w:rsidRPr="00EF0D7F">
              <w:t>Diseño e implementación de Sistema Paraense de Evaluación.</w:t>
            </w:r>
          </w:p>
        </w:tc>
      </w:tr>
      <w:tr w:rsidR="00505F39" w:rsidRPr="00D61471" w14:paraId="2DE06ED7" w14:textId="7CE63714" w:rsidTr="00505F39">
        <w:tc>
          <w:tcPr>
            <w:tcW w:w="2410" w:type="dxa"/>
            <w:shd w:val="clear" w:color="auto" w:fill="FF6600"/>
          </w:tcPr>
          <w:p w14:paraId="352A9AF8" w14:textId="3B66F1FB" w:rsidR="00505F39" w:rsidRPr="00C57753" w:rsidRDefault="00505F39" w:rsidP="00AF30EA">
            <w:pPr>
              <w:jc w:val="center"/>
              <w:rPr>
                <w:b/>
                <w:sz w:val="28"/>
                <w:szCs w:val="28"/>
              </w:rPr>
            </w:pPr>
            <w:r w:rsidRPr="00C57753">
              <w:rPr>
                <w:b/>
                <w:sz w:val="28"/>
                <w:szCs w:val="28"/>
              </w:rPr>
              <w:t>Préstamos a EMPRESAS y ONG´s en educación</w:t>
            </w:r>
          </w:p>
        </w:tc>
        <w:tc>
          <w:tcPr>
            <w:tcW w:w="1418" w:type="dxa"/>
            <w:shd w:val="clear" w:color="auto" w:fill="FF6600"/>
          </w:tcPr>
          <w:p w14:paraId="3E87EF44" w14:textId="3CD11031" w:rsidR="00505F39" w:rsidRPr="00AF30EA" w:rsidRDefault="00505F39" w:rsidP="00AF30EA">
            <w:pPr>
              <w:jc w:val="center"/>
              <w:rPr>
                <w:sz w:val="22"/>
                <w:szCs w:val="22"/>
              </w:rPr>
            </w:pPr>
            <w:r w:rsidRPr="00AF30EA">
              <w:rPr>
                <w:b/>
                <w:sz w:val="22"/>
                <w:szCs w:val="22"/>
              </w:rPr>
              <w:t>Año de aprobación</w:t>
            </w:r>
          </w:p>
        </w:tc>
        <w:tc>
          <w:tcPr>
            <w:tcW w:w="2551" w:type="dxa"/>
            <w:shd w:val="clear" w:color="auto" w:fill="FF6600"/>
          </w:tcPr>
          <w:p w14:paraId="7FF2CF01" w14:textId="2C39DC47" w:rsidR="00505F39" w:rsidRPr="00D61471" w:rsidRDefault="00505F39" w:rsidP="00AF30EA">
            <w:pPr>
              <w:jc w:val="center"/>
              <w:rPr>
                <w:sz w:val="20"/>
                <w:szCs w:val="20"/>
              </w:rPr>
            </w:pPr>
            <w:r w:rsidRPr="00EF0D7F">
              <w:rPr>
                <w:b/>
              </w:rPr>
              <w:t>Monto  en dólares</w:t>
            </w:r>
          </w:p>
        </w:tc>
        <w:tc>
          <w:tcPr>
            <w:tcW w:w="1843" w:type="dxa"/>
            <w:shd w:val="clear" w:color="auto" w:fill="FF6600"/>
          </w:tcPr>
          <w:p w14:paraId="227EC717" w14:textId="42C45AB9" w:rsidR="00505F39" w:rsidRPr="00D61471" w:rsidRDefault="00505F39" w:rsidP="00AF30EA">
            <w:pPr>
              <w:jc w:val="center"/>
              <w:rPr>
                <w:sz w:val="20"/>
                <w:szCs w:val="20"/>
              </w:rPr>
            </w:pPr>
            <w:r w:rsidRPr="00EF0D7F">
              <w:rPr>
                <w:b/>
              </w:rPr>
              <w:t>Entidad que ejecuta el préstamo</w:t>
            </w:r>
          </w:p>
        </w:tc>
        <w:tc>
          <w:tcPr>
            <w:tcW w:w="6237" w:type="dxa"/>
            <w:shd w:val="clear" w:color="auto" w:fill="FF6600"/>
          </w:tcPr>
          <w:p w14:paraId="20FC4842" w14:textId="01D93743" w:rsidR="00505F39" w:rsidRPr="00D61471" w:rsidRDefault="00505F39" w:rsidP="00AF30EA">
            <w:pPr>
              <w:jc w:val="center"/>
              <w:rPr>
                <w:sz w:val="20"/>
                <w:szCs w:val="20"/>
              </w:rPr>
            </w:pPr>
            <w:r w:rsidRPr="00EF0D7F">
              <w:rPr>
                <w:b/>
              </w:rPr>
              <w:t>Actividades que cubre el préstamo</w:t>
            </w:r>
          </w:p>
        </w:tc>
      </w:tr>
      <w:tr w:rsidR="00505F39" w:rsidRPr="00D61471" w14:paraId="2BB22E0E" w14:textId="77777777" w:rsidTr="00505F39">
        <w:tc>
          <w:tcPr>
            <w:tcW w:w="2410" w:type="dxa"/>
          </w:tcPr>
          <w:p w14:paraId="3B236D61" w14:textId="008AC521" w:rsidR="00505F39" w:rsidRPr="00F5019B" w:rsidRDefault="00505F39" w:rsidP="00F5019B">
            <w:pPr>
              <w:rPr>
                <w:b/>
              </w:rPr>
            </w:pPr>
            <w:r w:rsidRPr="00F5019B">
              <w:rPr>
                <w:b/>
              </w:rPr>
              <w:t xml:space="preserve">Para Mind Lab do </w:t>
            </w:r>
            <w:r>
              <w:rPr>
                <w:b/>
              </w:rPr>
              <w:t xml:space="preserve"> Brasil (empresa Brasileña-isra</w:t>
            </w:r>
            <w:r w:rsidRPr="00F5019B">
              <w:rPr>
                <w:b/>
              </w:rPr>
              <w:t>e</w:t>
            </w:r>
            <w:r>
              <w:rPr>
                <w:b/>
              </w:rPr>
              <w:t>l</w:t>
            </w:r>
            <w:r w:rsidRPr="00F5019B">
              <w:rPr>
                <w:b/>
              </w:rPr>
              <w:t>í).</w:t>
            </w:r>
          </w:p>
        </w:tc>
        <w:tc>
          <w:tcPr>
            <w:tcW w:w="1418" w:type="dxa"/>
          </w:tcPr>
          <w:p w14:paraId="5927E9F2" w14:textId="5C6BD6F7" w:rsidR="00505F39" w:rsidRPr="00F5019B" w:rsidRDefault="00505F39" w:rsidP="00F5019B">
            <w:r>
              <w:t>2015</w:t>
            </w:r>
          </w:p>
        </w:tc>
        <w:tc>
          <w:tcPr>
            <w:tcW w:w="2551" w:type="dxa"/>
          </w:tcPr>
          <w:p w14:paraId="6B46BC3B" w14:textId="36B524F0" w:rsidR="00505F39" w:rsidRPr="00F5019B" w:rsidRDefault="00505F39" w:rsidP="00F5019B">
            <w:r w:rsidRPr="00F5019B">
              <w:t>US$ 5.000.000</w:t>
            </w:r>
          </w:p>
        </w:tc>
        <w:tc>
          <w:tcPr>
            <w:tcW w:w="1843" w:type="dxa"/>
          </w:tcPr>
          <w:p w14:paraId="13B0230A" w14:textId="5E56D597" w:rsidR="00505F39" w:rsidRPr="00F5019B" w:rsidRDefault="00505F39" w:rsidP="00F5019B">
            <w:r w:rsidRPr="00F5019B">
              <w:t>Empresa Mind Lab do Brasil</w:t>
            </w:r>
          </w:p>
        </w:tc>
        <w:tc>
          <w:tcPr>
            <w:tcW w:w="6237" w:type="dxa"/>
          </w:tcPr>
          <w:p w14:paraId="156B9838" w14:textId="77777777" w:rsidR="00505F39" w:rsidRPr="00F5019B" w:rsidRDefault="00505F39" w:rsidP="00F5019B">
            <w:r w:rsidRPr="00F5019B">
              <w:t xml:space="preserve">Expansión de la Empresa: </w:t>
            </w:r>
          </w:p>
          <w:p w14:paraId="3A9ECC39" w14:textId="790D73A8" w:rsidR="00505F39" w:rsidRPr="00F5019B" w:rsidRDefault="00505F39" w:rsidP="00F5019B">
            <w:pPr>
              <w:pStyle w:val="Prrafodelista"/>
              <w:numPr>
                <w:ilvl w:val="0"/>
                <w:numId w:val="10"/>
              </w:numPr>
            </w:pPr>
            <w:r w:rsidRPr="00F5019B">
              <w:t xml:space="preserve">elaboración de materiales para estudiantes. </w:t>
            </w:r>
          </w:p>
          <w:p w14:paraId="673CF6FF" w14:textId="7441D288" w:rsidR="00505F39" w:rsidRPr="00F5019B" w:rsidRDefault="00505F39" w:rsidP="00F5019B">
            <w:pPr>
              <w:pStyle w:val="Prrafodelista"/>
              <w:numPr>
                <w:ilvl w:val="0"/>
                <w:numId w:val="10"/>
              </w:numPr>
            </w:pPr>
            <w:r>
              <w:t>Materiales de</w:t>
            </w:r>
            <w:r w:rsidRPr="00F5019B">
              <w:t xml:space="preserve"> capacitación docente.</w:t>
            </w:r>
          </w:p>
        </w:tc>
      </w:tr>
      <w:tr w:rsidR="00505F39" w:rsidRPr="00D61471" w14:paraId="5D7B7B57" w14:textId="77777777" w:rsidTr="00505F39">
        <w:trPr>
          <w:trHeight w:val="278"/>
        </w:trPr>
        <w:tc>
          <w:tcPr>
            <w:tcW w:w="2410" w:type="dxa"/>
          </w:tcPr>
          <w:p w14:paraId="41E7FA3D" w14:textId="4F269760" w:rsidR="00505F39" w:rsidRPr="00F5019B" w:rsidRDefault="00505F39" w:rsidP="00E931D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cs="Times"/>
                <w:color w:val="000000"/>
                <w:lang w:val="es-ES"/>
              </w:rPr>
            </w:pPr>
            <w:r w:rsidRPr="00E931D8">
              <w:rPr>
                <w:rFonts w:cs="Times New Roman"/>
                <w:b/>
                <w:color w:val="000000"/>
                <w:lang w:val="es-ES"/>
              </w:rPr>
              <w:t xml:space="preserve">Empresa PUPA </w:t>
            </w:r>
            <w:r w:rsidRPr="00F5019B">
              <w:rPr>
                <w:rFonts w:cs="Times New Roman"/>
                <w:color w:val="000000"/>
                <w:lang w:val="es-ES"/>
              </w:rPr>
              <w:t>“</w:t>
            </w:r>
            <w:r w:rsidRPr="00F5019B">
              <w:rPr>
                <w:rFonts w:cs="Times"/>
                <w:i/>
                <w:iCs/>
                <w:color w:val="000000"/>
                <w:lang w:val="es-ES"/>
              </w:rPr>
              <w:t xml:space="preserve">Empreendimentos Educacionais e Representação </w:t>
            </w:r>
            <w:r w:rsidRPr="00F5019B">
              <w:rPr>
                <w:rFonts w:cs="Times New Roman"/>
                <w:color w:val="000000"/>
                <w:lang w:val="es-ES"/>
              </w:rPr>
              <w:t>LTDA” (</w:t>
            </w:r>
            <w:r>
              <w:rPr>
                <w:rFonts w:cs="Times New Roman"/>
                <w:color w:val="000000"/>
                <w:lang w:val="es-ES"/>
              </w:rPr>
              <w:t>Socia</w:t>
            </w:r>
            <w:r w:rsidRPr="00F5019B">
              <w:rPr>
                <w:rFonts w:cs="Times New Roman"/>
                <w:color w:val="000000"/>
                <w:lang w:val="es-ES"/>
              </w:rPr>
              <w:t xml:space="preserve"> </w:t>
            </w:r>
            <w:r>
              <w:rPr>
                <w:rFonts w:cs="Times New Roman"/>
                <w:color w:val="000000"/>
                <w:lang w:val="es-ES"/>
              </w:rPr>
              <w:t xml:space="preserve">de </w:t>
            </w:r>
            <w:r w:rsidRPr="00F5019B">
              <w:rPr>
                <w:rFonts w:cs="Times New Roman"/>
                <w:color w:val="000000"/>
                <w:lang w:val="es-ES"/>
              </w:rPr>
              <w:t>Edi</w:t>
            </w:r>
            <w:r>
              <w:rPr>
                <w:rFonts w:cs="Times New Roman"/>
                <w:color w:val="000000"/>
                <w:lang w:val="es-ES"/>
              </w:rPr>
              <w:t>torial ZOOM LTDA, representante de LEGO en Brasil).</w:t>
            </w:r>
          </w:p>
        </w:tc>
        <w:tc>
          <w:tcPr>
            <w:tcW w:w="1418" w:type="dxa"/>
          </w:tcPr>
          <w:p w14:paraId="7B77CC40" w14:textId="148FF81E" w:rsidR="00505F39" w:rsidRPr="00F5019B" w:rsidRDefault="00505F39" w:rsidP="00E931D8">
            <w:r>
              <w:t>2014</w:t>
            </w:r>
          </w:p>
        </w:tc>
        <w:tc>
          <w:tcPr>
            <w:tcW w:w="2551" w:type="dxa"/>
          </w:tcPr>
          <w:p w14:paraId="58D8D94A" w14:textId="77777777" w:rsidR="00505F39" w:rsidRPr="00F5019B" w:rsidRDefault="00505F39" w:rsidP="00F5019B">
            <w:r w:rsidRPr="00F5019B">
              <w:t>US$ 3 000 000</w:t>
            </w:r>
          </w:p>
          <w:p w14:paraId="384556E4" w14:textId="77777777" w:rsidR="00505F39" w:rsidRDefault="00505F39" w:rsidP="00F5019B"/>
          <w:p w14:paraId="22AB0253" w14:textId="77777777" w:rsidR="00505F39" w:rsidRPr="00F5019B" w:rsidRDefault="00505F39" w:rsidP="00F5019B">
            <w:r w:rsidRPr="00F5019B">
              <w:t>(TRES MILLONES)</w:t>
            </w:r>
          </w:p>
          <w:p w14:paraId="3DE3B39A" w14:textId="69D00144" w:rsidR="00505F39" w:rsidRPr="00F5019B" w:rsidRDefault="00505F39" w:rsidP="00F5019B"/>
        </w:tc>
        <w:tc>
          <w:tcPr>
            <w:tcW w:w="1843" w:type="dxa"/>
          </w:tcPr>
          <w:p w14:paraId="636DFAA0" w14:textId="02A1CF07" w:rsidR="00505F39" w:rsidRPr="00F5019B" w:rsidRDefault="00505F39" w:rsidP="00F5019B">
            <w:r w:rsidRPr="00F5019B">
              <w:t xml:space="preserve">Empresa PUPA  usará el préstamo como capital semilla para convertirse en </w:t>
            </w:r>
            <w:r>
              <w:t>mega</w:t>
            </w:r>
            <w:r w:rsidRPr="00F5019B">
              <w:t>empresa de materiales educativos.</w:t>
            </w:r>
          </w:p>
        </w:tc>
        <w:tc>
          <w:tcPr>
            <w:tcW w:w="6237" w:type="dxa"/>
          </w:tcPr>
          <w:p w14:paraId="4E5A453F" w14:textId="77777777" w:rsidR="00505F39" w:rsidRPr="00F5019B" w:rsidRDefault="00505F39" w:rsidP="00F5019B">
            <w:r w:rsidRPr="00F5019B">
              <w:t>Educación en primera infancia de 0-6 anos:</w:t>
            </w:r>
          </w:p>
          <w:p w14:paraId="0A15DBB3" w14:textId="240D8637" w:rsidR="00505F39" w:rsidRPr="00F5019B" w:rsidRDefault="00505F39" w:rsidP="00F5019B">
            <w:pPr>
              <w:pStyle w:val="Prrafodelista"/>
              <w:numPr>
                <w:ilvl w:val="0"/>
                <w:numId w:val="12"/>
              </w:numPr>
            </w:pPr>
            <w:r w:rsidRPr="00F5019B">
              <w:t>Elaboración y venta de kits de  materiales educativos (el proyecto menciona materiales marca LEGO) a familias y a cuidadores.</w:t>
            </w:r>
          </w:p>
          <w:p w14:paraId="2CEEA4D9" w14:textId="77777777" w:rsidR="00505F39" w:rsidRDefault="00505F39" w:rsidP="00F5019B">
            <w:pPr>
              <w:pStyle w:val="Prrafodelista"/>
              <w:numPr>
                <w:ilvl w:val="0"/>
                <w:numId w:val="12"/>
              </w:numPr>
            </w:pPr>
            <w:r w:rsidRPr="00F5019B">
              <w:t>Capacitaciones a madres y padres de famil</w:t>
            </w:r>
            <w:r>
              <w:t>ia en comunidades empobrecidas.</w:t>
            </w:r>
          </w:p>
          <w:p w14:paraId="0D34CA9B" w14:textId="5A36F61E" w:rsidR="00505F39" w:rsidRPr="00F5019B" w:rsidRDefault="00505F39" w:rsidP="00F5019B">
            <w:pPr>
              <w:pStyle w:val="Prrafodelista"/>
              <w:numPr>
                <w:ilvl w:val="0"/>
                <w:numId w:val="12"/>
              </w:numPr>
            </w:pPr>
            <w:r w:rsidRPr="00F5019B">
              <w:t>La venta de los materiales se hará a través de micro -franquicias y de redes de mujeres emprendedoras.</w:t>
            </w:r>
          </w:p>
        </w:tc>
      </w:tr>
      <w:tr w:rsidR="00505F39" w:rsidRPr="00D61471" w14:paraId="04605793" w14:textId="77777777" w:rsidTr="00505F39">
        <w:trPr>
          <w:trHeight w:val="278"/>
        </w:trPr>
        <w:tc>
          <w:tcPr>
            <w:tcW w:w="2410" w:type="dxa"/>
          </w:tcPr>
          <w:p w14:paraId="5D4AED6A" w14:textId="6287712D" w:rsidR="00505F39" w:rsidRPr="00E931D8" w:rsidRDefault="00505F39" w:rsidP="00E931D8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cs="Times New Roman"/>
                <w:b/>
                <w:color w:val="000000"/>
                <w:lang w:val="es-ES"/>
              </w:rPr>
            </w:pPr>
            <w:r w:rsidRPr="00F5019B">
              <w:rPr>
                <w:b/>
              </w:rPr>
              <w:t>Todos PELA Educacao</w:t>
            </w:r>
          </w:p>
        </w:tc>
        <w:tc>
          <w:tcPr>
            <w:tcW w:w="1418" w:type="dxa"/>
          </w:tcPr>
          <w:p w14:paraId="1E82D5CC" w14:textId="010DC27D" w:rsidR="00505F39" w:rsidRPr="00F5019B" w:rsidRDefault="00505F39" w:rsidP="00E931D8">
            <w:r>
              <w:t>2012</w:t>
            </w:r>
          </w:p>
        </w:tc>
        <w:tc>
          <w:tcPr>
            <w:tcW w:w="2551" w:type="dxa"/>
          </w:tcPr>
          <w:p w14:paraId="07EAE18C" w14:textId="77777777" w:rsidR="00505F39" w:rsidRDefault="00505F39" w:rsidP="0091615F">
            <w:pPr>
              <w:rPr>
                <w:lang w:val="pt-BR"/>
              </w:rPr>
            </w:pPr>
            <w:r w:rsidRPr="00F5019B">
              <w:rPr>
                <w:lang w:val="pt-BR"/>
              </w:rPr>
              <w:t>US$2.339.000,</w:t>
            </w:r>
          </w:p>
          <w:p w14:paraId="58DB6AD0" w14:textId="77777777" w:rsidR="00505F39" w:rsidRDefault="00505F39" w:rsidP="0091615F">
            <w:pPr>
              <w:rPr>
                <w:lang w:val="pt-BR"/>
              </w:rPr>
            </w:pPr>
          </w:p>
          <w:p w14:paraId="1C50C83B" w14:textId="749D8051" w:rsidR="00505F39" w:rsidRPr="00F5019B" w:rsidRDefault="00505F39" w:rsidP="00F5019B">
            <w:r w:rsidRPr="00F5019B">
              <w:rPr>
                <w:lang w:val="pt-BR"/>
              </w:rPr>
              <w:t>(Dos millones trescientos treinta y nueve mil dólares).</w:t>
            </w:r>
          </w:p>
        </w:tc>
        <w:tc>
          <w:tcPr>
            <w:tcW w:w="1843" w:type="dxa"/>
          </w:tcPr>
          <w:p w14:paraId="621E4018" w14:textId="77777777" w:rsidR="00505F39" w:rsidRPr="00F5019B" w:rsidRDefault="00505F39" w:rsidP="00F5019B"/>
        </w:tc>
        <w:tc>
          <w:tcPr>
            <w:tcW w:w="6237" w:type="dxa"/>
          </w:tcPr>
          <w:p w14:paraId="5950A859" w14:textId="77777777" w:rsidR="00505F39" w:rsidRPr="00842526" w:rsidRDefault="00505F39" w:rsidP="0091615F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 w:rsidRPr="00842526">
              <w:rPr>
                <w:lang w:val="pt-BR"/>
              </w:rPr>
              <w:t>Establecimiento de un Observatorio del Plan nacional de Educación 2011-2020.</w:t>
            </w:r>
          </w:p>
          <w:p w14:paraId="0657412B" w14:textId="77777777" w:rsidR="00505F39" w:rsidRPr="00842526" w:rsidRDefault="00505F39" w:rsidP="0091615F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 w:rsidRPr="00842526">
              <w:rPr>
                <w:lang w:val="pt-BR"/>
              </w:rPr>
              <w:t>Elaboración de métodos y estratégias de enseñanza inovadoras.</w:t>
            </w:r>
          </w:p>
          <w:p w14:paraId="5C6BB223" w14:textId="77777777" w:rsidR="00505F39" w:rsidRPr="00842526" w:rsidRDefault="00505F39" w:rsidP="0091615F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 w:rsidRPr="00842526">
              <w:rPr>
                <w:lang w:val="pt-BR"/>
              </w:rPr>
              <w:t xml:space="preserve"> Fortalecimento da capacidades de las Secretarías Municipales de Educación, incluyendo la creación de una base de datos de experiencias pedagógicas.</w:t>
            </w:r>
          </w:p>
          <w:p w14:paraId="2A9DC64D" w14:textId="77777777" w:rsidR="00505F39" w:rsidRPr="00F5019B" w:rsidRDefault="00505F39" w:rsidP="0091615F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 w:rsidRPr="00F5019B">
              <w:rPr>
                <w:lang w:val="pt-BR"/>
              </w:rPr>
              <w:t>Desarrollo de estudios e investigaciones para apoyar la agenda estratégica en educación.</w:t>
            </w:r>
          </w:p>
          <w:p w14:paraId="54650F22" w14:textId="77777777" w:rsidR="00AF30EA" w:rsidRDefault="00505F39" w:rsidP="00F5019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r w:rsidRPr="00F5019B">
              <w:rPr>
                <w:lang w:val="pt-BR"/>
              </w:rPr>
              <w:t>Intercambio de experiencias con organizaciones membro de REDUCA.</w:t>
            </w:r>
          </w:p>
          <w:p w14:paraId="3D8DCF8E" w14:textId="44026830" w:rsidR="00505F39" w:rsidRPr="00AF30EA" w:rsidRDefault="00505F39" w:rsidP="00F5019B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pt-BR"/>
              </w:rPr>
            </w:pPr>
            <w:bookmarkStart w:id="0" w:name="_GoBack"/>
            <w:bookmarkEnd w:id="0"/>
            <w:r w:rsidRPr="00F5019B">
              <w:t>Consultoría</w:t>
            </w:r>
            <w:r>
              <w:t>s</w:t>
            </w:r>
            <w:r w:rsidRPr="00F5019B">
              <w:t xml:space="preserve"> para base de datos y para capacitaciones.</w:t>
            </w:r>
          </w:p>
        </w:tc>
      </w:tr>
    </w:tbl>
    <w:p w14:paraId="283D3191" w14:textId="039A20D2" w:rsidR="0047131A" w:rsidRPr="00AA31D0" w:rsidRDefault="0047131A" w:rsidP="00671832"/>
    <w:sectPr w:rsidR="0047131A" w:rsidRPr="00AA31D0" w:rsidSect="00EF0D7F">
      <w:pgSz w:w="15840" w:h="12240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7"/>
      <w:numFmt w:val="bullet"/>
      <w:lvlText w:val="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684F3F"/>
    <w:multiLevelType w:val="hybridMultilevel"/>
    <w:tmpl w:val="BF9C71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6679"/>
    <w:multiLevelType w:val="hybridMultilevel"/>
    <w:tmpl w:val="4C9C55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D46E3"/>
    <w:multiLevelType w:val="hybridMultilevel"/>
    <w:tmpl w:val="52B09E7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E3321"/>
    <w:multiLevelType w:val="hybridMultilevel"/>
    <w:tmpl w:val="782A7194"/>
    <w:lvl w:ilvl="0" w:tplc="00000001">
      <w:start w:val="7"/>
      <w:numFmt w:val="bullet"/>
      <w:lvlText w:val="."/>
      <w:lvlJc w:val="left"/>
      <w:pPr>
        <w:ind w:left="36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06849"/>
    <w:multiLevelType w:val="hybridMultilevel"/>
    <w:tmpl w:val="F918C8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E9134F"/>
    <w:multiLevelType w:val="hybridMultilevel"/>
    <w:tmpl w:val="E30620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51D80"/>
    <w:multiLevelType w:val="hybridMultilevel"/>
    <w:tmpl w:val="A54CCF42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67081"/>
    <w:multiLevelType w:val="hybridMultilevel"/>
    <w:tmpl w:val="BBF666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5B63A8"/>
    <w:multiLevelType w:val="hybridMultilevel"/>
    <w:tmpl w:val="E9B0BD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A78FF"/>
    <w:multiLevelType w:val="hybridMultilevel"/>
    <w:tmpl w:val="86526678"/>
    <w:lvl w:ilvl="0" w:tplc="0C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69930A2E"/>
    <w:multiLevelType w:val="hybridMultilevel"/>
    <w:tmpl w:val="609CBF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62C4B"/>
    <w:multiLevelType w:val="hybridMultilevel"/>
    <w:tmpl w:val="F182D35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B4899"/>
    <w:multiLevelType w:val="hybridMultilevel"/>
    <w:tmpl w:val="C8389B38"/>
    <w:lvl w:ilvl="0" w:tplc="0C0A000F">
      <w:start w:val="1"/>
      <w:numFmt w:val="decimal"/>
      <w:lvlText w:val="%1."/>
      <w:lvlJc w:val="left"/>
      <w:pPr>
        <w:ind w:left="501" w:hanging="360"/>
      </w:p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70FD5E6E"/>
    <w:multiLevelType w:val="hybridMultilevel"/>
    <w:tmpl w:val="304C59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0574F"/>
    <w:multiLevelType w:val="hybridMultilevel"/>
    <w:tmpl w:val="63BE03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011D8"/>
    <w:multiLevelType w:val="hybridMultilevel"/>
    <w:tmpl w:val="61660A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11"/>
  </w:num>
  <w:num w:numId="7">
    <w:abstractNumId w:val="12"/>
  </w:num>
  <w:num w:numId="8">
    <w:abstractNumId w:val="15"/>
  </w:num>
  <w:num w:numId="9">
    <w:abstractNumId w:val="16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51"/>
    <w:rsid w:val="00000167"/>
    <w:rsid w:val="000341DC"/>
    <w:rsid w:val="000850AD"/>
    <w:rsid w:val="000A0E77"/>
    <w:rsid w:val="000B47DE"/>
    <w:rsid w:val="000B5B63"/>
    <w:rsid w:val="000E6B65"/>
    <w:rsid w:val="00111EF0"/>
    <w:rsid w:val="001314C8"/>
    <w:rsid w:val="00146C2A"/>
    <w:rsid w:val="001659DF"/>
    <w:rsid w:val="0017771D"/>
    <w:rsid w:val="00185694"/>
    <w:rsid w:val="001863B8"/>
    <w:rsid w:val="001C1C53"/>
    <w:rsid w:val="001D7C7D"/>
    <w:rsid w:val="00200106"/>
    <w:rsid w:val="00210851"/>
    <w:rsid w:val="00241418"/>
    <w:rsid w:val="00247342"/>
    <w:rsid w:val="002A01A5"/>
    <w:rsid w:val="002E56AF"/>
    <w:rsid w:val="003272DF"/>
    <w:rsid w:val="00360C4B"/>
    <w:rsid w:val="00363B3C"/>
    <w:rsid w:val="00365E31"/>
    <w:rsid w:val="00381B42"/>
    <w:rsid w:val="003A7E8D"/>
    <w:rsid w:val="00410CF4"/>
    <w:rsid w:val="00451FC9"/>
    <w:rsid w:val="00470504"/>
    <w:rsid w:val="0047131A"/>
    <w:rsid w:val="00487844"/>
    <w:rsid w:val="004F595D"/>
    <w:rsid w:val="00505F39"/>
    <w:rsid w:val="00517D6C"/>
    <w:rsid w:val="00547FA4"/>
    <w:rsid w:val="005D5CC9"/>
    <w:rsid w:val="006614D4"/>
    <w:rsid w:val="00667AE3"/>
    <w:rsid w:val="00671832"/>
    <w:rsid w:val="00677710"/>
    <w:rsid w:val="00681ADD"/>
    <w:rsid w:val="006E11F4"/>
    <w:rsid w:val="006F0FAD"/>
    <w:rsid w:val="0076563F"/>
    <w:rsid w:val="007E154B"/>
    <w:rsid w:val="007F2B51"/>
    <w:rsid w:val="007F4378"/>
    <w:rsid w:val="00802C4F"/>
    <w:rsid w:val="00842526"/>
    <w:rsid w:val="00855515"/>
    <w:rsid w:val="0088756A"/>
    <w:rsid w:val="008E0DA7"/>
    <w:rsid w:val="0091185B"/>
    <w:rsid w:val="0091450E"/>
    <w:rsid w:val="00937FAD"/>
    <w:rsid w:val="009635E6"/>
    <w:rsid w:val="00986C96"/>
    <w:rsid w:val="009A0E74"/>
    <w:rsid w:val="009A707D"/>
    <w:rsid w:val="009F051F"/>
    <w:rsid w:val="00A1714A"/>
    <w:rsid w:val="00A464EF"/>
    <w:rsid w:val="00AA31D0"/>
    <w:rsid w:val="00AD4FC5"/>
    <w:rsid w:val="00AF30EA"/>
    <w:rsid w:val="00B0763C"/>
    <w:rsid w:val="00B24A26"/>
    <w:rsid w:val="00B355A6"/>
    <w:rsid w:val="00B50018"/>
    <w:rsid w:val="00B60639"/>
    <w:rsid w:val="00B94B8C"/>
    <w:rsid w:val="00BD531C"/>
    <w:rsid w:val="00C5380B"/>
    <w:rsid w:val="00C57753"/>
    <w:rsid w:val="00D6102D"/>
    <w:rsid w:val="00D61471"/>
    <w:rsid w:val="00DA6A7B"/>
    <w:rsid w:val="00E002D5"/>
    <w:rsid w:val="00E055C3"/>
    <w:rsid w:val="00E61223"/>
    <w:rsid w:val="00E6288F"/>
    <w:rsid w:val="00E71148"/>
    <w:rsid w:val="00E8778D"/>
    <w:rsid w:val="00E931D8"/>
    <w:rsid w:val="00EA2C25"/>
    <w:rsid w:val="00EB41AD"/>
    <w:rsid w:val="00EF0D7F"/>
    <w:rsid w:val="00EF62B3"/>
    <w:rsid w:val="00F201CC"/>
    <w:rsid w:val="00F2289F"/>
    <w:rsid w:val="00F5019B"/>
    <w:rsid w:val="00F551CE"/>
    <w:rsid w:val="00FD0AE4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38E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2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60C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31D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1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2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60C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31D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1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88CC78-C84E-F648-A5F3-61B2D61D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639</Words>
  <Characters>3515</Characters>
  <Application>Microsoft Macintosh Word</Application>
  <DocSecurity>0</DocSecurity>
  <Lines>29</Lines>
  <Paragraphs>8</Paragraphs>
  <ScaleCrop>false</ScaleCrop>
  <Company>Personal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 Bonilla</dc:creator>
  <cp:keywords/>
  <dc:description/>
  <cp:lastModifiedBy>Gabriela  Bonilla</cp:lastModifiedBy>
  <cp:revision>62</cp:revision>
  <dcterms:created xsi:type="dcterms:W3CDTF">2017-04-23T15:33:00Z</dcterms:created>
  <dcterms:modified xsi:type="dcterms:W3CDTF">2017-05-25T15:33:00Z</dcterms:modified>
</cp:coreProperties>
</file>